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E28FC" w14:textId="6C027AC3" w:rsidR="00593EFC" w:rsidRDefault="00E42CED" w:rsidP="00E42CED">
      <w:pPr>
        <w:pStyle w:val="berschrift1"/>
        <w:rPr>
          <w:rFonts w:asciiTheme="minorHAnsi" w:hAnsiTheme="minorHAnsi"/>
        </w:rPr>
      </w:pPr>
      <w:r w:rsidRPr="00E42CED">
        <w:rPr>
          <w:rFonts w:asciiTheme="minorHAnsi" w:hAnsiTheme="minorHAnsi"/>
        </w:rPr>
        <w:t>Indikatoren zur Einschätzung der Phase in der S-Kurve</w:t>
      </w:r>
    </w:p>
    <w:p w14:paraId="483080A2" w14:textId="77777777" w:rsidR="00E42CED" w:rsidRDefault="00E42CED" w:rsidP="00E42CED"/>
    <w:p w14:paraId="74B3D218" w14:textId="786AA588" w:rsidR="00E42CED" w:rsidRDefault="00E42CED" w:rsidP="00E42CED">
      <w:r>
        <w:t>Betrachtetes System: ____________________________________________</w:t>
      </w:r>
    </w:p>
    <w:p w14:paraId="07C3918F" w14:textId="77777777" w:rsidR="00E42CED" w:rsidRPr="00E42CED" w:rsidRDefault="00E42CED" w:rsidP="00E42CED"/>
    <w:p w14:paraId="362C7A56" w14:textId="265399E5" w:rsidR="00E42CED" w:rsidRPr="00E42CED" w:rsidRDefault="00E42CED" w:rsidP="00E42CED">
      <w:pPr>
        <w:pStyle w:val="berschrift2"/>
        <w:rPr>
          <w:rFonts w:asciiTheme="minorHAnsi" w:hAnsiTheme="minorHAnsi"/>
        </w:rPr>
      </w:pPr>
      <w:r w:rsidRPr="00E42CED">
        <w:rPr>
          <w:rFonts w:asciiTheme="minorHAnsi" w:hAnsiTheme="minorHAnsi"/>
        </w:rPr>
        <w:t>Phase 1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028"/>
      </w:tblGrid>
      <w:tr w:rsidR="00E42CED" w:rsidRPr="00E42CED" w14:paraId="7E443D11" w14:textId="77777777" w:rsidTr="00E42CED">
        <w:tc>
          <w:tcPr>
            <w:tcW w:w="8472" w:type="dxa"/>
          </w:tcPr>
          <w:p w14:paraId="705B3866" w14:textId="0B9A43B9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ist neu und noch nicht am Markt vertreten oder besetzt kleine, stark begrenzte Marktnischen</w:t>
            </w:r>
          </w:p>
        </w:tc>
        <w:tc>
          <w:tcPr>
            <w:tcW w:w="1028" w:type="dxa"/>
          </w:tcPr>
          <w:p w14:paraId="768F9B42" w14:textId="55A7175D" w:rsidR="00E42CED" w:rsidRPr="00E42CED" w:rsidRDefault="00E42CED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0E0AD007" w14:textId="77777777" w:rsidTr="00E42CED">
        <w:tc>
          <w:tcPr>
            <w:tcW w:w="8472" w:type="dxa"/>
          </w:tcPr>
          <w:p w14:paraId="1AE7AC64" w14:textId="77B5631A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Die Verbesserung der Funktionalität senkt die Kosten deutlic</w:t>
            </w:r>
            <w:r w:rsidRPr="00E42CED">
              <w:rPr>
                <w:rFonts w:asciiTheme="minorHAnsi" w:hAnsiTheme="minorHAnsi"/>
              </w:rPr>
              <w:t>h</w:t>
            </w:r>
          </w:p>
        </w:tc>
        <w:tc>
          <w:tcPr>
            <w:tcW w:w="1028" w:type="dxa"/>
          </w:tcPr>
          <w:p w14:paraId="44CD2B81" w14:textId="32BF615A" w:rsidR="00E42CED" w:rsidRPr="00E42CED" w:rsidRDefault="00E42CED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6EB19666" w14:textId="77777777" w:rsidTr="00E42CED">
        <w:tc>
          <w:tcPr>
            <w:tcW w:w="8472" w:type="dxa"/>
          </w:tcPr>
          <w:p w14:paraId="4FDB600D" w14:textId="04A7DC0D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übernimmt Technologien aus anderen Systemen</w:t>
            </w:r>
          </w:p>
        </w:tc>
        <w:tc>
          <w:tcPr>
            <w:tcW w:w="1028" w:type="dxa"/>
          </w:tcPr>
          <w:p w14:paraId="2E00C5D0" w14:textId="730677CF" w:rsidR="00E42CED" w:rsidRPr="00E42CED" w:rsidRDefault="00E42CED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0810635B" w14:textId="77777777" w:rsidTr="00E42CED">
        <w:tc>
          <w:tcPr>
            <w:tcW w:w="8472" w:type="dxa"/>
          </w:tcPr>
          <w:p w14:paraId="2DE3BF17" w14:textId="36B19F16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integriert Supersystemelemente</w:t>
            </w:r>
          </w:p>
        </w:tc>
        <w:tc>
          <w:tcPr>
            <w:tcW w:w="1028" w:type="dxa"/>
          </w:tcPr>
          <w:p w14:paraId="1526AEE6" w14:textId="5A2F304A" w:rsidR="00E42CED" w:rsidRPr="00E42CED" w:rsidRDefault="00E42CED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0A23170C" w14:textId="77777777" w:rsidTr="00E42CED">
        <w:tc>
          <w:tcPr>
            <w:tcW w:w="8472" w:type="dxa"/>
          </w:tcPr>
          <w:p w14:paraId="77C05D91" w14:textId="5730E9F4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verbindet sich mit marktführenden Alternativsystemen</w:t>
            </w:r>
          </w:p>
        </w:tc>
        <w:tc>
          <w:tcPr>
            <w:tcW w:w="1028" w:type="dxa"/>
          </w:tcPr>
          <w:p w14:paraId="29D276C4" w14:textId="5F5C7CE5" w:rsidR="00E42CED" w:rsidRPr="00E42CED" w:rsidRDefault="00E42CED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74EE46E3" w14:textId="77777777" w:rsidTr="00E42CED">
        <w:tc>
          <w:tcPr>
            <w:tcW w:w="8472" w:type="dxa"/>
          </w:tcPr>
          <w:p w14:paraId="7F37D2AA" w14:textId="0A8C231D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 xml:space="preserve">Das technische System nutzt Supersystemressourcen, die nicht dafür geplant sind </w:t>
            </w:r>
          </w:p>
        </w:tc>
        <w:tc>
          <w:tcPr>
            <w:tcW w:w="1028" w:type="dxa"/>
          </w:tcPr>
          <w:p w14:paraId="1B99C383" w14:textId="7A303A40" w:rsidR="00E42CED" w:rsidRPr="00E42CED" w:rsidRDefault="00E42CED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6BFC8898" w14:textId="77777777" w:rsidTr="00E42CED">
        <w:tc>
          <w:tcPr>
            <w:tcW w:w="8472" w:type="dxa"/>
          </w:tcPr>
          <w:p w14:paraId="74226B8C" w14:textId="3D2BD179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Die Vielfalt und Stärke der Veränderungen des technischen Systems nimmt zunächst zu, danach fällt sie ab</w:t>
            </w:r>
          </w:p>
        </w:tc>
        <w:tc>
          <w:tcPr>
            <w:tcW w:w="1028" w:type="dxa"/>
          </w:tcPr>
          <w:p w14:paraId="6784C814" w14:textId="27379A05" w:rsidR="00E42CED" w:rsidRPr="00E42CED" w:rsidRDefault="00E42CED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2E0EED26" w14:textId="77777777" w:rsidTr="00E42CED">
        <w:tc>
          <w:tcPr>
            <w:tcW w:w="8472" w:type="dxa"/>
          </w:tcPr>
          <w:p w14:paraId="52112D8C" w14:textId="550FE2CD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Die Kosten überwiegen die Einnahmen</w:t>
            </w:r>
          </w:p>
        </w:tc>
        <w:tc>
          <w:tcPr>
            <w:tcW w:w="1028" w:type="dxa"/>
          </w:tcPr>
          <w:p w14:paraId="780D3749" w14:textId="1B1C7388" w:rsidR="00E42CED" w:rsidRPr="00E42CED" w:rsidRDefault="00E42CED" w:rsidP="00E42CED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</w:tbl>
    <w:p w14:paraId="59699F2F" w14:textId="64F24DEA" w:rsidR="00E42CED" w:rsidRPr="00E42CED" w:rsidRDefault="00E42CED" w:rsidP="00E42CED">
      <w:pPr>
        <w:pStyle w:val="berschrift2"/>
        <w:rPr>
          <w:rFonts w:asciiTheme="minorHAnsi" w:hAnsiTheme="minorHAnsi"/>
        </w:rPr>
      </w:pPr>
      <w:r>
        <w:rPr>
          <w:rFonts w:asciiTheme="minorHAnsi" w:hAnsiTheme="minorHAnsi"/>
        </w:rPr>
        <w:t>Übergangsphase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028"/>
      </w:tblGrid>
      <w:tr w:rsidR="00E42CED" w:rsidRPr="00E42CED" w14:paraId="37B00745" w14:textId="77777777" w:rsidTr="00426F66">
        <w:tc>
          <w:tcPr>
            <w:tcW w:w="8472" w:type="dxa"/>
          </w:tcPr>
          <w:p w14:paraId="440CBF71" w14:textId="1FF68C66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Hauptparameter steigen schnell an</w:t>
            </w:r>
          </w:p>
        </w:tc>
        <w:tc>
          <w:tcPr>
            <w:tcW w:w="1028" w:type="dxa"/>
          </w:tcPr>
          <w:p w14:paraId="38192512" w14:textId="77777777" w:rsidR="00E42CED" w:rsidRPr="00E42CED" w:rsidRDefault="00E42CED" w:rsidP="00426F66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00DD5157" w14:textId="77777777" w:rsidTr="00426F66">
        <w:tc>
          <w:tcPr>
            <w:tcW w:w="8472" w:type="dxa"/>
          </w:tcPr>
          <w:p w14:paraId="7713B2D6" w14:textId="3A27B279" w:rsidR="00E42CED" w:rsidRPr="00E42CED" w:rsidRDefault="00E42CED" w:rsidP="00426F66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ist nahezu marktreif, aber angreifbar für externe Faktoren</w:t>
            </w:r>
          </w:p>
        </w:tc>
        <w:tc>
          <w:tcPr>
            <w:tcW w:w="1028" w:type="dxa"/>
          </w:tcPr>
          <w:p w14:paraId="49C0B49A" w14:textId="77777777" w:rsidR="00E42CED" w:rsidRPr="00E42CED" w:rsidRDefault="00E42CED" w:rsidP="00426F66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034606C7" w14:textId="77777777" w:rsidTr="00426F66">
        <w:tc>
          <w:tcPr>
            <w:tcW w:w="8472" w:type="dxa"/>
          </w:tcPr>
          <w:p w14:paraId="45861E78" w14:textId="5074E09F" w:rsidR="00E42CED" w:rsidRPr="00E42CED" w:rsidRDefault="00E42CED" w:rsidP="00426F66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Die Versuche das technische System in unterschiedlichen Bereichen zu implementieren, haben begrenzten Erfolg</w:t>
            </w:r>
          </w:p>
        </w:tc>
        <w:tc>
          <w:tcPr>
            <w:tcW w:w="1028" w:type="dxa"/>
          </w:tcPr>
          <w:p w14:paraId="454BAD59" w14:textId="77777777" w:rsidR="00E42CED" w:rsidRPr="00E42CED" w:rsidRDefault="00E42CED" w:rsidP="00426F66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</w:tbl>
    <w:p w14:paraId="1CA933E8" w14:textId="0BCEE590" w:rsidR="00E42CED" w:rsidRPr="00E42CED" w:rsidRDefault="00E42CED" w:rsidP="00E42CED">
      <w:pPr>
        <w:pStyle w:val="berschrift2"/>
        <w:rPr>
          <w:rFonts w:asciiTheme="minorHAnsi" w:hAnsiTheme="minorHAnsi"/>
        </w:rPr>
      </w:pPr>
      <w:r w:rsidRPr="00E42CED">
        <w:rPr>
          <w:rFonts w:asciiTheme="minorHAnsi" w:hAnsiTheme="minorHAnsi"/>
        </w:rPr>
        <w:t xml:space="preserve">Phase </w:t>
      </w:r>
      <w:r>
        <w:rPr>
          <w:rFonts w:asciiTheme="minorHAnsi" w:hAnsiTheme="minorHAnsi"/>
        </w:rPr>
        <w:t>2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028"/>
      </w:tblGrid>
      <w:tr w:rsidR="00E42CED" w:rsidRPr="00E42CED" w14:paraId="6D997829" w14:textId="77777777" w:rsidTr="00E42CED">
        <w:tc>
          <w:tcPr>
            <w:tcW w:w="8472" w:type="dxa"/>
          </w:tcPr>
          <w:p w14:paraId="22391982" w14:textId="6A297B77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kommt in die Massenproduktion</w:t>
            </w:r>
          </w:p>
        </w:tc>
        <w:tc>
          <w:tcPr>
            <w:tcW w:w="1028" w:type="dxa"/>
          </w:tcPr>
          <w:p w14:paraId="03945BFC" w14:textId="77777777" w:rsidR="00E42CED" w:rsidRPr="00E42CED" w:rsidRDefault="00E42CED" w:rsidP="00426F66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3328B52F" w14:textId="77777777" w:rsidTr="00E42CED">
        <w:tc>
          <w:tcPr>
            <w:tcW w:w="8472" w:type="dxa"/>
          </w:tcPr>
          <w:p w14:paraId="6FB01B42" w14:textId="1F28C376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ist für den Einsatz in unterschiedlichen Anwendungen angepasst</w:t>
            </w:r>
            <w:r w:rsidRPr="00E42CE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028" w:type="dxa"/>
          </w:tcPr>
          <w:p w14:paraId="5212B7F9" w14:textId="78D08081" w:rsidR="00E42CED" w:rsidRPr="00E42CED" w:rsidRDefault="00E42CED" w:rsidP="00426F66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2DB83488" w14:textId="77777777" w:rsidTr="00E42CED">
        <w:tc>
          <w:tcPr>
            <w:tcW w:w="8472" w:type="dxa"/>
          </w:tcPr>
          <w:p w14:paraId="1FF24113" w14:textId="541405A1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Die Varianten des technischen Systems werden weitestgehend differenziert</w:t>
            </w:r>
          </w:p>
        </w:tc>
        <w:tc>
          <w:tcPr>
            <w:tcW w:w="1028" w:type="dxa"/>
          </w:tcPr>
          <w:p w14:paraId="2BB72FF9" w14:textId="71DED4C3" w:rsidR="00E42CED" w:rsidRPr="00E42CED" w:rsidRDefault="00E42CED" w:rsidP="00426F66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5CDBF04F" w14:textId="77777777" w:rsidTr="00E42CED">
        <w:tc>
          <w:tcPr>
            <w:tcW w:w="8472" w:type="dxa"/>
          </w:tcPr>
          <w:p w14:paraId="3E6D265C" w14:textId="5FAE50C6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lastRenderedPageBreak/>
              <w:t>Die Anwendungen des technischen Systems werden weitestgehend differenziert</w:t>
            </w:r>
          </w:p>
        </w:tc>
        <w:tc>
          <w:tcPr>
            <w:tcW w:w="1028" w:type="dxa"/>
          </w:tcPr>
          <w:p w14:paraId="7C657F92" w14:textId="0C953F71" w:rsidR="00E42CED" w:rsidRPr="00E42CED" w:rsidRDefault="00E42CED" w:rsidP="00426F66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269D4FCD" w14:textId="77777777" w:rsidTr="00E42CED">
        <w:tc>
          <w:tcPr>
            <w:tcW w:w="8472" w:type="dxa"/>
          </w:tcPr>
          <w:p w14:paraId="30EFDB29" w14:textId="0EC2BBE1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Die Veränderung ist zunächst sehr dynamisch, danach flacht sie ab und wird weniger vielfältig gegen Ende der Phase</w:t>
            </w:r>
          </w:p>
        </w:tc>
        <w:tc>
          <w:tcPr>
            <w:tcW w:w="1028" w:type="dxa"/>
          </w:tcPr>
          <w:p w14:paraId="7CB77F58" w14:textId="4D64FA59" w:rsidR="00E42CED" w:rsidRPr="00E42CED" w:rsidRDefault="00E42CED" w:rsidP="00426F66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47B07413" w14:textId="77777777" w:rsidTr="00E42CED">
        <w:tc>
          <w:tcPr>
            <w:tcW w:w="8472" w:type="dxa"/>
          </w:tcPr>
          <w:p w14:paraId="33A39DC7" w14:textId="566486EE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gewinnt Funktionen, welche ähnlich zur Hauptfunktion sind</w:t>
            </w:r>
          </w:p>
        </w:tc>
        <w:tc>
          <w:tcPr>
            <w:tcW w:w="1028" w:type="dxa"/>
          </w:tcPr>
          <w:p w14:paraId="26E8AFE4" w14:textId="77777777" w:rsidR="00E42CED" w:rsidRPr="00E42CED" w:rsidRDefault="00E42CED" w:rsidP="00426F66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1A75F9A1" w14:textId="77777777" w:rsidTr="00E42CED">
        <w:tc>
          <w:tcPr>
            <w:tcW w:w="8472" w:type="dxa"/>
          </w:tcPr>
          <w:p w14:paraId="5761EA39" w14:textId="17AB28B1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Supersystemelemente beginnen sich an das technische System anzupassen</w:t>
            </w:r>
          </w:p>
        </w:tc>
        <w:tc>
          <w:tcPr>
            <w:tcW w:w="1028" w:type="dxa"/>
          </w:tcPr>
          <w:p w14:paraId="62636712" w14:textId="77777777" w:rsidR="00E42CED" w:rsidRPr="00E42CED" w:rsidRDefault="00E42CED" w:rsidP="00426F66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57A33E94" w14:textId="77777777" w:rsidTr="00E42CED">
        <w:tc>
          <w:tcPr>
            <w:tcW w:w="8472" w:type="dxa"/>
          </w:tcPr>
          <w:p w14:paraId="3AF65208" w14:textId="4631F3C7" w:rsidR="00E42CED" w:rsidRPr="00E42CED" w:rsidRDefault="00E42CED" w:rsidP="00426F66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beginnt systemspezifische Ressourcen zu verbrauchen</w:t>
            </w:r>
          </w:p>
        </w:tc>
        <w:tc>
          <w:tcPr>
            <w:tcW w:w="1028" w:type="dxa"/>
          </w:tcPr>
          <w:p w14:paraId="16B5CDC2" w14:textId="77777777" w:rsidR="00E42CED" w:rsidRPr="00E42CED" w:rsidRDefault="00E42CED" w:rsidP="00426F66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</w:tbl>
    <w:p w14:paraId="5B2B0078" w14:textId="2BBADD68" w:rsidR="00E42CED" w:rsidRPr="00E42CED" w:rsidRDefault="00E42CED" w:rsidP="00E42CED">
      <w:pPr>
        <w:pStyle w:val="berschrift2"/>
        <w:rPr>
          <w:rFonts w:asciiTheme="minorHAnsi" w:hAnsiTheme="minorHAnsi"/>
        </w:rPr>
      </w:pPr>
      <w:r w:rsidRPr="00E42CED">
        <w:rPr>
          <w:rFonts w:asciiTheme="minorHAnsi" w:hAnsiTheme="minorHAnsi"/>
        </w:rPr>
        <w:t xml:space="preserve">Phase </w:t>
      </w:r>
      <w:r>
        <w:rPr>
          <w:rFonts w:asciiTheme="minorHAnsi" w:hAnsiTheme="minorHAnsi"/>
        </w:rPr>
        <w:t>3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028"/>
      </w:tblGrid>
      <w:tr w:rsidR="00E42CED" w:rsidRPr="00E42CED" w14:paraId="1D7261FC" w14:textId="77777777" w:rsidTr="00E42CED">
        <w:tc>
          <w:tcPr>
            <w:tcW w:w="8472" w:type="dxa"/>
          </w:tcPr>
          <w:p w14:paraId="1BBDD835" w14:textId="2D99B8F9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hat einige Entwicklungsgrenzen erreicht</w:t>
            </w:r>
          </w:p>
        </w:tc>
        <w:tc>
          <w:tcPr>
            <w:tcW w:w="1028" w:type="dxa"/>
          </w:tcPr>
          <w:p w14:paraId="5D1C3036" w14:textId="77777777" w:rsidR="00E42CED" w:rsidRPr="00E42CED" w:rsidRDefault="00E42CED" w:rsidP="00426F66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2C11BC4E" w14:textId="77777777" w:rsidTr="00E42CED">
        <w:tc>
          <w:tcPr>
            <w:tcW w:w="8472" w:type="dxa"/>
          </w:tcPr>
          <w:p w14:paraId="4825B645" w14:textId="7D59E4C5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ist erfolgreich in neuen Anwendungsbereichen und Marktnischen platziert</w:t>
            </w:r>
          </w:p>
        </w:tc>
        <w:tc>
          <w:tcPr>
            <w:tcW w:w="1028" w:type="dxa"/>
          </w:tcPr>
          <w:p w14:paraId="69CE57F8" w14:textId="77777777" w:rsidR="00E42CED" w:rsidRPr="00E42CED" w:rsidRDefault="00E42CED" w:rsidP="00426F66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3687DDC1" w14:textId="77777777" w:rsidTr="00E42CED">
        <w:tc>
          <w:tcPr>
            <w:tcW w:w="8472" w:type="dxa"/>
          </w:tcPr>
          <w:p w14:paraId="3F71D5CD" w14:textId="7BEB3744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 xml:space="preserve">
Die inkrementelle Verbesserung des technischen Systems erfordert unverhältnismäßig viele Ressourcen</w:t>
            </w:r>
          </w:p>
        </w:tc>
        <w:tc>
          <w:tcPr>
            <w:tcW w:w="1028" w:type="dxa"/>
          </w:tcPr>
          <w:p w14:paraId="0D23EEAB" w14:textId="77777777" w:rsidR="00E42CED" w:rsidRPr="00E42CED" w:rsidRDefault="00E42CED" w:rsidP="00426F66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489EFA22" w14:textId="77777777" w:rsidTr="00E42CED">
        <w:tc>
          <w:tcPr>
            <w:tcW w:w="8472" w:type="dxa"/>
          </w:tcPr>
          <w:p w14:paraId="15530178" w14:textId="09B42B3C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verbraucht hoch spezialisierte Ressourcen</w:t>
            </w:r>
          </w:p>
        </w:tc>
        <w:tc>
          <w:tcPr>
            <w:tcW w:w="1028" w:type="dxa"/>
          </w:tcPr>
          <w:p w14:paraId="2C6C0F98" w14:textId="77777777" w:rsidR="00E42CED" w:rsidRPr="00E42CED" w:rsidRDefault="00E42CED" w:rsidP="00426F66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502CF1BC" w14:textId="77777777" w:rsidTr="00E42CED">
        <w:tc>
          <w:tcPr>
            <w:tcW w:w="8472" w:type="dxa"/>
          </w:tcPr>
          <w:p w14:paraId="15EEC1DF" w14:textId="5EF88037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Supersystemkomponenten passen sich stark an die Interaktion mit dem technischen System an</w:t>
            </w:r>
          </w:p>
        </w:tc>
        <w:tc>
          <w:tcPr>
            <w:tcW w:w="1028" w:type="dxa"/>
          </w:tcPr>
          <w:p w14:paraId="0390417C" w14:textId="77777777" w:rsidR="00E42CED" w:rsidRPr="00E42CED" w:rsidRDefault="00E42CED" w:rsidP="00426F66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</w:p>
        </w:tc>
      </w:tr>
      <w:tr w:rsidR="00E42CED" w:rsidRPr="00E42CED" w14:paraId="09677846" w14:textId="77777777" w:rsidTr="00E42CED">
        <w:tc>
          <w:tcPr>
            <w:tcW w:w="8472" w:type="dxa"/>
          </w:tcPr>
          <w:p w14:paraId="6742A245" w14:textId="6EB19652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Generationen von technischen Systemen unterscheiden sich hauptsächlich in Design und Funktion</w:t>
            </w:r>
          </w:p>
        </w:tc>
        <w:tc>
          <w:tcPr>
            <w:tcW w:w="1028" w:type="dxa"/>
          </w:tcPr>
          <w:p w14:paraId="02581D44" w14:textId="77777777" w:rsidR="00E42CED" w:rsidRPr="00E42CED" w:rsidRDefault="00E42CED" w:rsidP="00426F66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62F8C7CB" w14:textId="77777777" w:rsidTr="00E42CED">
        <w:tc>
          <w:tcPr>
            <w:tcW w:w="8472" w:type="dxa"/>
          </w:tcPr>
          <w:p w14:paraId="617DBC3E" w14:textId="1C2666C8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besitzt Funktionen, die von geringer Bedeutung für die Hauptfunktion sind</w:t>
            </w:r>
          </w:p>
        </w:tc>
        <w:tc>
          <w:tcPr>
            <w:tcW w:w="1028" w:type="dxa"/>
          </w:tcPr>
          <w:p w14:paraId="2FAB8ACE" w14:textId="77777777" w:rsidR="00E42CED" w:rsidRPr="00E42CED" w:rsidRDefault="00E42CED" w:rsidP="00426F66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4958B5F5" w14:textId="77777777" w:rsidTr="00E42CED">
        <w:tc>
          <w:tcPr>
            <w:tcW w:w="8472" w:type="dxa"/>
          </w:tcPr>
          <w:p w14:paraId="7D15911B" w14:textId="0841CA3F" w:rsidR="00E42CED" w:rsidRPr="00E42CED" w:rsidRDefault="00E42CED" w:rsidP="00426F66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Hauptparameter verändern sich langsam</w:t>
            </w:r>
          </w:p>
        </w:tc>
        <w:tc>
          <w:tcPr>
            <w:tcW w:w="1028" w:type="dxa"/>
          </w:tcPr>
          <w:p w14:paraId="3F6CBB42" w14:textId="77777777" w:rsidR="00E42CED" w:rsidRPr="00E42CED" w:rsidRDefault="00E42CED" w:rsidP="00426F66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</w:tbl>
    <w:p w14:paraId="59EB4E88" w14:textId="2D04C547" w:rsidR="00E42CED" w:rsidRPr="00E42CED" w:rsidRDefault="00E42CED" w:rsidP="00E42CED">
      <w:pPr>
        <w:pStyle w:val="berschrift2"/>
        <w:rPr>
          <w:rFonts w:asciiTheme="minorHAnsi" w:hAnsiTheme="minorHAnsi"/>
        </w:rPr>
      </w:pPr>
      <w:bookmarkStart w:id="0" w:name="_GoBack"/>
      <w:bookmarkEnd w:id="0"/>
      <w:r w:rsidRPr="00E42CED">
        <w:rPr>
          <w:rFonts w:asciiTheme="minorHAnsi" w:hAnsiTheme="minorHAnsi"/>
        </w:rPr>
        <w:t xml:space="preserve">Phase </w:t>
      </w:r>
      <w:r>
        <w:rPr>
          <w:rFonts w:asciiTheme="minorHAnsi" w:hAnsiTheme="minorHAnsi"/>
        </w:rPr>
        <w:t>4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028"/>
      </w:tblGrid>
      <w:tr w:rsidR="00E42CED" w:rsidRPr="00E42CED" w14:paraId="067D559E" w14:textId="77777777" w:rsidTr="00E42CED">
        <w:tc>
          <w:tcPr>
            <w:tcW w:w="8472" w:type="dxa"/>
          </w:tcPr>
          <w:p w14:paraId="3330A64D" w14:textId="1D4A5877" w:rsidR="00E42CED" w:rsidRPr="00E42CED" w:rsidRDefault="00E42CED" w:rsidP="00E42CED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Die Hauptfunktion des technischen Systems verliert seinen Nutzwert, deswegen verliert  das technische System seinen Nutzen: Unterhaltung, Dekoration, Spielzeug oder Sportgegenstand</w:t>
            </w:r>
          </w:p>
        </w:tc>
        <w:tc>
          <w:tcPr>
            <w:tcW w:w="1028" w:type="dxa"/>
          </w:tcPr>
          <w:p w14:paraId="6C68AB37" w14:textId="77777777" w:rsidR="00E42CED" w:rsidRPr="00E42CED" w:rsidRDefault="00E42CED" w:rsidP="00426F66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789AF4D1" w14:textId="77777777" w:rsidTr="00E42CED">
        <w:tc>
          <w:tcPr>
            <w:tcW w:w="8472" w:type="dxa"/>
          </w:tcPr>
          <w:p w14:paraId="114A52F6" w14:textId="20D4C281" w:rsidR="00E42CED" w:rsidRPr="00E42CED" w:rsidRDefault="00E42CED" w:rsidP="00426F66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 xml:space="preserve">
Das technische System besteht weiterhin nur noch in hoch spezialisierten Gebieten</w:t>
            </w:r>
          </w:p>
        </w:tc>
        <w:tc>
          <w:tcPr>
            <w:tcW w:w="1028" w:type="dxa"/>
          </w:tcPr>
          <w:p w14:paraId="6B5D628F" w14:textId="77777777" w:rsidR="00E42CED" w:rsidRPr="00E42CED" w:rsidRDefault="00E42CED" w:rsidP="00426F66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  <w:tr w:rsidR="00E42CED" w:rsidRPr="00E42CED" w14:paraId="771851E2" w14:textId="77777777" w:rsidTr="00E42CED">
        <w:tc>
          <w:tcPr>
            <w:tcW w:w="8472" w:type="dxa"/>
          </w:tcPr>
          <w:p w14:paraId="6BAEF347" w14:textId="3ED231FE" w:rsidR="00E42CED" w:rsidRPr="00E42CED" w:rsidRDefault="00E42CED" w:rsidP="00426F66">
            <w:pPr>
              <w:rPr>
                <w:rFonts w:asciiTheme="minorHAnsi" w:hAnsiTheme="minorHAnsi"/>
              </w:rPr>
            </w:pPr>
            <w:r w:rsidRPr="00E42CED">
              <w:rPr>
                <w:rFonts w:asciiTheme="minorHAnsi" w:hAnsiTheme="minorHAnsi"/>
              </w:rPr>
              <w:t>Das technische System besteht weiterhin in einem Supersystem</w:t>
            </w:r>
          </w:p>
        </w:tc>
        <w:tc>
          <w:tcPr>
            <w:tcW w:w="1028" w:type="dxa"/>
          </w:tcPr>
          <w:p w14:paraId="31B7E6A7" w14:textId="77777777" w:rsidR="00E42CED" w:rsidRPr="00E42CED" w:rsidRDefault="00E42CED" w:rsidP="00426F66">
            <w:pPr>
              <w:jc w:val="center"/>
              <w:rPr>
                <w:rFonts w:ascii="Menlo Regular" w:hAnsi="Menlo Regular" w:cs="Menlo Regular"/>
                <w:sz w:val="32"/>
                <w:szCs w:val="32"/>
              </w:rPr>
            </w:pPr>
            <w:r w:rsidRPr="00E42CED">
              <w:rPr>
                <w:rFonts w:ascii="Menlo Regular" w:hAnsi="Menlo Regular" w:cs="Menlo Regular"/>
                <w:sz w:val="32"/>
                <w:szCs w:val="32"/>
              </w:rPr>
              <w:t>☐</w:t>
            </w:r>
          </w:p>
        </w:tc>
      </w:tr>
    </w:tbl>
    <w:p w14:paraId="635DF381" w14:textId="77777777" w:rsidR="00E42CED" w:rsidRPr="00E42CED" w:rsidRDefault="00E42CED" w:rsidP="00E42CED">
      <w:pPr>
        <w:rPr>
          <w:rFonts w:asciiTheme="minorHAnsi" w:hAnsiTheme="minorHAnsi"/>
        </w:rPr>
      </w:pPr>
    </w:p>
    <w:sectPr w:rsidR="00E42CED" w:rsidRPr="00E42CED">
      <w:headerReference w:type="default" r:id="rId9"/>
      <w:footerReference w:type="default" r:id="rId10"/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B87C3" w14:textId="77777777" w:rsidR="0086447D" w:rsidRDefault="0086447D" w:rsidP="0086447D">
      <w:pPr>
        <w:spacing w:after="0" w:line="240" w:lineRule="auto"/>
      </w:pPr>
      <w:r>
        <w:separator/>
      </w:r>
    </w:p>
  </w:endnote>
  <w:endnote w:type="continuationSeparator" w:id="0">
    <w:p w14:paraId="77EE4BA0" w14:textId="77777777" w:rsidR="0086447D" w:rsidRDefault="0086447D" w:rsidP="0086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184A7" w14:textId="77777777" w:rsidR="0086447D" w:rsidRPr="0086447D" w:rsidRDefault="0086447D" w:rsidP="0086447D">
    <w:pPr>
      <w:tabs>
        <w:tab w:val="center" w:pos="4536"/>
        <w:tab w:val="right" w:pos="9072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TRIZ Consulting Group</w:t>
    </w:r>
    <w:r w:rsidRPr="00674481">
      <w:rPr>
        <w:rFonts w:cs="Arial"/>
        <w:sz w:val="16"/>
        <w:szCs w:val="16"/>
      </w:rPr>
      <w:t xml:space="preserve"> GmbH, Sitz: Sulzbach-Rosenberg</w:t>
    </w:r>
    <w:r>
      <w:rPr>
        <w:rFonts w:cs="Arial"/>
        <w:sz w:val="16"/>
        <w:szCs w:val="16"/>
      </w:rPr>
      <w:br/>
    </w:r>
    <w:r w:rsidRPr="00674481">
      <w:rPr>
        <w:rFonts w:cs="Arial"/>
        <w:sz w:val="16"/>
        <w:szCs w:val="16"/>
      </w:rPr>
      <w:t>Amtsgericht – Registergericht – Amberg HR B 5340; Geschäftsführer: Dr. Robert Adunka</w:t>
    </w:r>
    <w:r>
      <w:rPr>
        <w:rFonts w:cs="Arial"/>
        <w:sz w:val="16"/>
        <w:szCs w:val="16"/>
      </w:rPr>
      <w:br/>
    </w:r>
    <w:r w:rsidRPr="00674481">
      <w:rPr>
        <w:rFonts w:cs="Arial"/>
        <w:sz w:val="16"/>
        <w:szCs w:val="16"/>
      </w:rPr>
      <w:t>Steuernummer: 201/140/40232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674481">
      <w:rPr>
        <w:snapToGrid w:val="0"/>
        <w:sz w:val="16"/>
      </w:rPr>
      <w:t xml:space="preserve">Seite </w:t>
    </w:r>
    <w:r w:rsidRPr="00674481">
      <w:rPr>
        <w:snapToGrid w:val="0"/>
        <w:sz w:val="16"/>
      </w:rPr>
      <w:fldChar w:fldCharType="begin"/>
    </w:r>
    <w:r w:rsidRPr="00674481">
      <w:rPr>
        <w:snapToGrid w:val="0"/>
        <w:sz w:val="16"/>
      </w:rPr>
      <w:instrText xml:space="preserve"> PAGE </w:instrText>
    </w:r>
    <w:r w:rsidRPr="00674481">
      <w:rPr>
        <w:snapToGrid w:val="0"/>
        <w:sz w:val="16"/>
      </w:rPr>
      <w:fldChar w:fldCharType="separate"/>
    </w:r>
    <w:r w:rsidR="00E42CED">
      <w:rPr>
        <w:noProof/>
        <w:snapToGrid w:val="0"/>
        <w:sz w:val="16"/>
      </w:rPr>
      <w:t>1</w:t>
    </w:r>
    <w:r w:rsidRPr="00674481">
      <w:rPr>
        <w:snapToGrid w:val="0"/>
        <w:sz w:val="16"/>
      </w:rPr>
      <w:fldChar w:fldCharType="end"/>
    </w:r>
    <w:r w:rsidRPr="00674481">
      <w:rPr>
        <w:snapToGrid w:val="0"/>
        <w:sz w:val="16"/>
      </w:rPr>
      <w:t xml:space="preserve"> von </w:t>
    </w:r>
    <w:r w:rsidRPr="00674481">
      <w:rPr>
        <w:snapToGrid w:val="0"/>
        <w:sz w:val="16"/>
      </w:rPr>
      <w:fldChar w:fldCharType="begin"/>
    </w:r>
    <w:r w:rsidRPr="00674481">
      <w:rPr>
        <w:snapToGrid w:val="0"/>
        <w:sz w:val="16"/>
      </w:rPr>
      <w:instrText xml:space="preserve"> NUMPAGES </w:instrText>
    </w:r>
    <w:r w:rsidRPr="00674481">
      <w:rPr>
        <w:snapToGrid w:val="0"/>
        <w:sz w:val="16"/>
      </w:rPr>
      <w:fldChar w:fldCharType="separate"/>
    </w:r>
    <w:r w:rsidR="00E42CED">
      <w:rPr>
        <w:noProof/>
        <w:snapToGrid w:val="0"/>
        <w:sz w:val="16"/>
      </w:rPr>
      <w:t>2</w:t>
    </w:r>
    <w:r w:rsidRPr="00674481">
      <w:rPr>
        <w:snapToGrid w:val="0"/>
        <w:sz w:val="16"/>
      </w:rPr>
      <w:fldChar w:fldCharType="end"/>
    </w:r>
  </w:p>
  <w:p w14:paraId="78BABABB" w14:textId="77777777" w:rsidR="0086447D" w:rsidRDefault="0086447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9316D" w14:textId="77777777" w:rsidR="0086447D" w:rsidRDefault="0086447D" w:rsidP="0086447D">
      <w:pPr>
        <w:spacing w:after="0" w:line="240" w:lineRule="auto"/>
      </w:pPr>
      <w:r>
        <w:separator/>
      </w:r>
    </w:p>
  </w:footnote>
  <w:footnote w:type="continuationSeparator" w:id="0">
    <w:p w14:paraId="2CD967A7" w14:textId="77777777" w:rsidR="0086447D" w:rsidRDefault="0086447D" w:rsidP="00864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BB16F" w14:textId="77777777" w:rsidR="0086447D" w:rsidRDefault="0086447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878EC20" wp14:editId="520787D4">
          <wp:simplePos x="0" y="0"/>
          <wp:positionH relativeFrom="margin">
            <wp:posOffset>5143500</wp:posOffset>
          </wp:positionH>
          <wp:positionV relativeFrom="margin">
            <wp:posOffset>-685800</wp:posOffset>
          </wp:positionV>
          <wp:extent cx="1257300" cy="471170"/>
          <wp:effectExtent l="0" t="0" r="12700" b="11430"/>
          <wp:wrapSquare wrapText="bothSides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z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219E5"/>
    <w:multiLevelType w:val="hybridMultilevel"/>
    <w:tmpl w:val="4B14CA26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B1118F2"/>
    <w:multiLevelType w:val="hybridMultilevel"/>
    <w:tmpl w:val="3D30D92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EB"/>
    <w:rsid w:val="003B75AA"/>
    <w:rsid w:val="00505437"/>
    <w:rsid w:val="00593EFC"/>
    <w:rsid w:val="0086447D"/>
    <w:rsid w:val="008D540E"/>
    <w:rsid w:val="0091787F"/>
    <w:rsid w:val="00BD61EB"/>
    <w:rsid w:val="00E4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08D7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spacing w:after="200"/>
    </w:pPr>
    <w:rPr>
      <w:color w:val="00000A"/>
      <w:sz w:val="22"/>
      <w:lang w:val="de-DE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E42C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E42C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 Link"/>
    <w:basedOn w:val="Absatzstandardschriftart"/>
    <w:uiPriority w:val="99"/>
    <w:unhideWhenUsed/>
    <w:rsid w:val="005C1656"/>
    <w:rPr>
      <w:color w:val="0000FF" w:themeColor="hyperlink"/>
      <w:u w:val="single"/>
      <w:lang w:val="uz-Cyrl-UZ" w:eastAsia="uz-Cyrl-UZ" w:bidi="uz-Cyrl-UZ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C1656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customStyle="1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C1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5C165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513F0"/>
    <w:pPr>
      <w:ind w:left="720"/>
      <w:contextualSpacing/>
    </w:pPr>
  </w:style>
  <w:style w:type="paragraph" w:customStyle="1" w:styleId="FrameContents">
    <w:name w:val="Frame Contents"/>
    <w:basedOn w:val="Standard"/>
  </w:style>
  <w:style w:type="paragraph" w:styleId="Kopfzeile">
    <w:name w:val="header"/>
    <w:basedOn w:val="Standard"/>
    <w:link w:val="KopfzeileZeichen"/>
    <w:uiPriority w:val="99"/>
    <w:unhideWhenUsed/>
    <w:rsid w:val="00864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447D"/>
    <w:rPr>
      <w:color w:val="00000A"/>
      <w:sz w:val="22"/>
    </w:rPr>
  </w:style>
  <w:style w:type="paragraph" w:styleId="Fuzeile">
    <w:name w:val="footer"/>
    <w:basedOn w:val="Standard"/>
    <w:link w:val="FuzeileZeichen"/>
    <w:uiPriority w:val="99"/>
    <w:unhideWhenUsed/>
    <w:rsid w:val="00864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6447D"/>
    <w:rPr>
      <w:color w:val="00000A"/>
      <w:sz w:val="22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E42CE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e-DE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E42C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table" w:styleId="Tabellenraster">
    <w:name w:val="Table Grid"/>
    <w:basedOn w:val="NormaleTabelle"/>
    <w:uiPriority w:val="59"/>
    <w:rsid w:val="00E42CE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spacing w:after="200"/>
    </w:pPr>
    <w:rPr>
      <w:color w:val="00000A"/>
      <w:sz w:val="22"/>
      <w:lang w:val="de-DE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E42C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E42C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 Link"/>
    <w:basedOn w:val="Absatzstandardschriftart"/>
    <w:uiPriority w:val="99"/>
    <w:unhideWhenUsed/>
    <w:rsid w:val="005C1656"/>
    <w:rPr>
      <w:color w:val="0000FF" w:themeColor="hyperlink"/>
      <w:u w:val="single"/>
      <w:lang w:val="uz-Cyrl-UZ" w:eastAsia="uz-Cyrl-UZ" w:bidi="uz-Cyrl-UZ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C1656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customStyle="1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C1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5C165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513F0"/>
    <w:pPr>
      <w:ind w:left="720"/>
      <w:contextualSpacing/>
    </w:pPr>
  </w:style>
  <w:style w:type="paragraph" w:customStyle="1" w:styleId="FrameContents">
    <w:name w:val="Frame Contents"/>
    <w:basedOn w:val="Standard"/>
  </w:style>
  <w:style w:type="paragraph" w:styleId="Kopfzeile">
    <w:name w:val="header"/>
    <w:basedOn w:val="Standard"/>
    <w:link w:val="KopfzeileZeichen"/>
    <w:uiPriority w:val="99"/>
    <w:unhideWhenUsed/>
    <w:rsid w:val="00864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447D"/>
    <w:rPr>
      <w:color w:val="00000A"/>
      <w:sz w:val="22"/>
    </w:rPr>
  </w:style>
  <w:style w:type="paragraph" w:styleId="Fuzeile">
    <w:name w:val="footer"/>
    <w:basedOn w:val="Standard"/>
    <w:link w:val="FuzeileZeichen"/>
    <w:uiPriority w:val="99"/>
    <w:unhideWhenUsed/>
    <w:rsid w:val="00864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6447D"/>
    <w:rPr>
      <w:color w:val="00000A"/>
      <w:sz w:val="22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E42CE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e-DE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E42C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table" w:styleId="Tabellenraster">
    <w:name w:val="Table Grid"/>
    <w:basedOn w:val="NormaleTabelle"/>
    <w:uiPriority w:val="59"/>
    <w:rsid w:val="00E42CE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072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39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530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630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20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525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022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56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6E7259-051C-EC4F-9B5F-10C9E91B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2300</Characters>
  <Application>Microsoft Macintosh Word</Application>
  <DocSecurity>0</DocSecurity>
  <Lines>19</Lines>
  <Paragraphs>5</Paragraphs>
  <ScaleCrop>false</ScaleCrop>
  <Company>TRIZ Consulting Group GmbH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Rindelhardt, Kai Olaf</dc:creator>
  <cp:lastModifiedBy>Robert Adunka</cp:lastModifiedBy>
  <cp:revision>4</cp:revision>
  <cp:lastPrinted>2016-09-19T13:13:00Z</cp:lastPrinted>
  <dcterms:created xsi:type="dcterms:W3CDTF">2016-09-19T13:13:00Z</dcterms:created>
  <dcterms:modified xsi:type="dcterms:W3CDTF">2016-10-10T18:27:00Z</dcterms:modified>
  <dc:language>de-DE</dc:language>
</cp:coreProperties>
</file>